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C4" w:rsidRDefault="00DD51C4" w:rsidP="00DD51C4">
      <w:pPr>
        <w:autoSpaceDE w:val="0"/>
        <w:autoSpaceDN w:val="0"/>
        <w:adjustRightInd w:val="0"/>
        <w:spacing w:after="0" w:line="276" w:lineRule="auto"/>
        <w:ind w:firstLine="709"/>
        <w:jc w:val="center"/>
        <w:rPr>
          <w:rFonts w:ascii="Times New Roman" w:eastAsia="Times New Roman" w:hAnsi="Times New Roman" w:cs="Times New Roman"/>
          <w:b/>
          <w:sz w:val="44"/>
          <w:szCs w:val="44"/>
          <w:lang w:eastAsia="ru-RU"/>
        </w:rPr>
      </w:pPr>
    </w:p>
    <w:p w:rsidR="00DD51C4" w:rsidRDefault="00DD51C4" w:rsidP="00DD51C4">
      <w:pPr>
        <w:autoSpaceDE w:val="0"/>
        <w:autoSpaceDN w:val="0"/>
        <w:adjustRightInd w:val="0"/>
        <w:spacing w:after="0" w:line="276" w:lineRule="auto"/>
        <w:ind w:firstLine="709"/>
        <w:jc w:val="center"/>
        <w:rPr>
          <w:rFonts w:ascii="Times New Roman" w:eastAsia="Times New Roman" w:hAnsi="Times New Roman" w:cs="Times New Roman"/>
          <w:b/>
          <w:sz w:val="44"/>
          <w:szCs w:val="44"/>
          <w:lang w:eastAsia="ru-RU"/>
        </w:rPr>
      </w:pPr>
    </w:p>
    <w:p w:rsidR="00DD51C4" w:rsidRDefault="00DD51C4" w:rsidP="00DD51C4">
      <w:pPr>
        <w:autoSpaceDE w:val="0"/>
        <w:autoSpaceDN w:val="0"/>
        <w:adjustRightInd w:val="0"/>
        <w:spacing w:after="0" w:line="276" w:lineRule="auto"/>
        <w:ind w:firstLine="709"/>
        <w:jc w:val="center"/>
        <w:rPr>
          <w:rFonts w:ascii="Times New Roman" w:eastAsia="Times New Roman" w:hAnsi="Times New Roman" w:cs="Times New Roman"/>
          <w:b/>
          <w:sz w:val="44"/>
          <w:szCs w:val="44"/>
          <w:lang w:eastAsia="ru-RU"/>
        </w:rPr>
      </w:pPr>
    </w:p>
    <w:p w:rsidR="00DD51C4" w:rsidRDefault="00DD51C4" w:rsidP="00DD51C4">
      <w:pPr>
        <w:autoSpaceDE w:val="0"/>
        <w:autoSpaceDN w:val="0"/>
        <w:adjustRightInd w:val="0"/>
        <w:spacing w:after="0" w:line="276" w:lineRule="auto"/>
        <w:ind w:firstLine="709"/>
        <w:jc w:val="center"/>
        <w:rPr>
          <w:rFonts w:ascii="Times New Roman" w:eastAsia="Times New Roman" w:hAnsi="Times New Roman" w:cs="Times New Roman"/>
          <w:b/>
          <w:sz w:val="44"/>
          <w:szCs w:val="44"/>
          <w:lang w:eastAsia="ru-RU"/>
        </w:rPr>
      </w:pPr>
    </w:p>
    <w:p w:rsidR="00DD51C4" w:rsidRDefault="00DD51C4" w:rsidP="00DD51C4">
      <w:pPr>
        <w:autoSpaceDE w:val="0"/>
        <w:autoSpaceDN w:val="0"/>
        <w:adjustRightInd w:val="0"/>
        <w:spacing w:after="0" w:line="276" w:lineRule="auto"/>
        <w:ind w:firstLine="709"/>
        <w:jc w:val="center"/>
        <w:rPr>
          <w:rFonts w:ascii="Times New Roman" w:eastAsia="Times New Roman" w:hAnsi="Times New Roman" w:cs="Times New Roman"/>
          <w:b/>
          <w:sz w:val="44"/>
          <w:szCs w:val="44"/>
          <w:lang w:eastAsia="ru-RU"/>
        </w:rPr>
      </w:pPr>
    </w:p>
    <w:p w:rsidR="00DD51C4" w:rsidRDefault="00DD51C4" w:rsidP="00DD51C4">
      <w:pPr>
        <w:autoSpaceDE w:val="0"/>
        <w:autoSpaceDN w:val="0"/>
        <w:adjustRightInd w:val="0"/>
        <w:spacing w:after="0" w:line="276" w:lineRule="auto"/>
        <w:ind w:firstLine="709"/>
        <w:jc w:val="center"/>
        <w:rPr>
          <w:rFonts w:ascii="Times New Roman" w:eastAsia="Times New Roman" w:hAnsi="Times New Roman" w:cs="Times New Roman"/>
          <w:b/>
          <w:sz w:val="44"/>
          <w:szCs w:val="44"/>
          <w:lang w:eastAsia="ru-RU"/>
        </w:rPr>
      </w:pPr>
    </w:p>
    <w:p w:rsidR="00DD51C4" w:rsidRDefault="00DD51C4" w:rsidP="00DD51C4">
      <w:pPr>
        <w:autoSpaceDE w:val="0"/>
        <w:autoSpaceDN w:val="0"/>
        <w:adjustRightInd w:val="0"/>
        <w:spacing w:after="0" w:line="276" w:lineRule="auto"/>
        <w:ind w:firstLine="709"/>
        <w:jc w:val="center"/>
        <w:rPr>
          <w:rFonts w:ascii="Times New Roman" w:eastAsia="Times New Roman" w:hAnsi="Times New Roman" w:cs="Times New Roman"/>
          <w:b/>
          <w:sz w:val="44"/>
          <w:szCs w:val="44"/>
          <w:lang w:eastAsia="ru-RU"/>
        </w:rPr>
      </w:pPr>
      <w:proofErr w:type="gramStart"/>
      <w:r>
        <w:rPr>
          <w:rFonts w:ascii="Times New Roman" w:eastAsia="Times New Roman" w:hAnsi="Times New Roman" w:cs="Times New Roman"/>
          <w:b/>
          <w:sz w:val="44"/>
          <w:szCs w:val="44"/>
          <w:lang w:eastAsia="ru-RU"/>
        </w:rPr>
        <w:t>КОНСУЛЬТАЦИЯ  ДЛЯ</w:t>
      </w:r>
      <w:proofErr w:type="gramEnd"/>
      <w:r>
        <w:rPr>
          <w:rFonts w:ascii="Times New Roman" w:eastAsia="Times New Roman" w:hAnsi="Times New Roman" w:cs="Times New Roman"/>
          <w:b/>
          <w:sz w:val="44"/>
          <w:szCs w:val="44"/>
          <w:lang w:eastAsia="ru-RU"/>
        </w:rPr>
        <w:t xml:space="preserve">  РОДИТЕЛЕЙ</w:t>
      </w:r>
    </w:p>
    <w:p w:rsidR="00DD51C4" w:rsidRDefault="00DD51C4" w:rsidP="00DD51C4">
      <w:pPr>
        <w:autoSpaceDE w:val="0"/>
        <w:autoSpaceDN w:val="0"/>
        <w:adjustRightInd w:val="0"/>
        <w:spacing w:after="0" w:line="276" w:lineRule="auto"/>
        <w:ind w:firstLine="709"/>
        <w:jc w:val="center"/>
        <w:rPr>
          <w:rFonts w:ascii="Times New Roman" w:eastAsia="Times New Roman" w:hAnsi="Times New Roman" w:cs="Times New Roman"/>
          <w:b/>
          <w:sz w:val="44"/>
          <w:szCs w:val="44"/>
          <w:lang w:eastAsia="ru-RU"/>
        </w:rPr>
      </w:pPr>
    </w:p>
    <w:p w:rsidR="00DD51C4" w:rsidRPr="00713384" w:rsidRDefault="00DD51C4" w:rsidP="00DD51C4">
      <w:pPr>
        <w:autoSpaceDE w:val="0"/>
        <w:autoSpaceDN w:val="0"/>
        <w:adjustRightInd w:val="0"/>
        <w:spacing w:after="0" w:line="276" w:lineRule="auto"/>
        <w:ind w:firstLine="709"/>
        <w:jc w:val="center"/>
        <w:rPr>
          <w:rFonts w:ascii="Times New Roman" w:eastAsia="Times New Roman" w:hAnsi="Times New Roman" w:cs="Times New Roman"/>
          <w:b/>
          <w:sz w:val="44"/>
          <w:szCs w:val="44"/>
          <w:lang w:eastAsia="ru-RU"/>
        </w:rPr>
      </w:pPr>
      <w:r w:rsidRPr="00967ABF">
        <w:rPr>
          <w:rFonts w:ascii="Times New Roman" w:eastAsia="Times New Roman" w:hAnsi="Times New Roman" w:cs="Times New Roman"/>
          <w:b/>
          <w:bCs/>
          <w:sz w:val="48"/>
          <w:szCs w:val="48"/>
          <w:lang w:eastAsia="ru-RU"/>
        </w:rPr>
        <w:t>Роль семьи в воспитании детей</w:t>
      </w:r>
    </w:p>
    <w:p w:rsidR="00DD51C4" w:rsidRPr="0035139B" w:rsidRDefault="00DD51C4" w:rsidP="00DD51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1C4" w:rsidRDefault="00DD51C4" w:rsidP="00DD51C4"/>
    <w:p w:rsidR="00DD51C4" w:rsidRPr="00713384" w:rsidRDefault="00DD51C4" w:rsidP="00DD51C4"/>
    <w:p w:rsidR="00DD51C4" w:rsidRPr="00713384" w:rsidRDefault="00DD51C4" w:rsidP="00DD51C4"/>
    <w:p w:rsidR="00DD51C4" w:rsidRPr="00713384" w:rsidRDefault="00DD51C4" w:rsidP="00DD51C4"/>
    <w:p w:rsidR="00DD51C4" w:rsidRPr="00713384" w:rsidRDefault="00DD51C4" w:rsidP="00DD51C4"/>
    <w:p w:rsidR="00DD51C4" w:rsidRPr="00713384" w:rsidRDefault="00DD51C4" w:rsidP="00DD51C4"/>
    <w:p w:rsidR="00DD51C4" w:rsidRPr="00713384" w:rsidRDefault="00DD51C4" w:rsidP="00DD51C4"/>
    <w:p w:rsidR="00DD51C4" w:rsidRPr="00713384" w:rsidRDefault="00DD51C4" w:rsidP="00DD51C4"/>
    <w:p w:rsidR="00DD51C4" w:rsidRPr="00713384" w:rsidRDefault="00DD51C4" w:rsidP="00DD51C4"/>
    <w:p w:rsidR="00DD51C4" w:rsidRDefault="00DD51C4" w:rsidP="00DD51C4"/>
    <w:p w:rsidR="00DD51C4" w:rsidRDefault="00DD51C4" w:rsidP="00DD51C4"/>
    <w:p w:rsidR="00DD51C4" w:rsidRPr="00713384" w:rsidRDefault="00DD51C4" w:rsidP="00DD51C4"/>
    <w:p w:rsidR="00DD51C4" w:rsidRDefault="00DD51C4" w:rsidP="00DD51C4"/>
    <w:p w:rsidR="00DD51C4" w:rsidRPr="00713384" w:rsidRDefault="00DD51C4" w:rsidP="00DD51C4"/>
    <w:p w:rsidR="00DD51C4" w:rsidRDefault="00DD51C4" w:rsidP="00DD51C4"/>
    <w:p w:rsidR="00DD51C4" w:rsidRDefault="00DD51C4" w:rsidP="00DD51C4">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Подготовила </w:t>
      </w:r>
    </w:p>
    <w:p w:rsidR="00DD51C4" w:rsidRPr="008879FB" w:rsidRDefault="00DD51C4" w:rsidP="00DD51C4">
      <w:pPr>
        <w:jc w:val="right"/>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Бевза</w:t>
      </w:r>
      <w:proofErr w:type="spellEnd"/>
      <w:proofErr w:type="gramEnd"/>
      <w:r>
        <w:rPr>
          <w:rFonts w:ascii="Times New Roman" w:hAnsi="Times New Roman" w:cs="Times New Roman"/>
          <w:sz w:val="28"/>
          <w:szCs w:val="28"/>
        </w:rPr>
        <w:t xml:space="preserve"> М.Е.</w:t>
      </w:r>
    </w:p>
    <w:p w:rsidR="00DD51C4" w:rsidRDefault="00DD51C4" w:rsidP="00DD51C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DD51C4" w:rsidRDefault="00DD51C4" w:rsidP="00DD51C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DD51C4" w:rsidRDefault="00DD51C4" w:rsidP="00DD51C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DD51C4" w:rsidRPr="00967ABF" w:rsidRDefault="00DD51C4" w:rsidP="00DD51C4">
      <w:pPr>
        <w:shd w:val="clear" w:color="auto" w:fill="FFFFFF"/>
        <w:spacing w:after="0" w:line="240" w:lineRule="auto"/>
        <w:jc w:val="center"/>
        <w:rPr>
          <w:rFonts w:ascii="Calibri" w:eastAsia="Times New Roman" w:hAnsi="Calibri" w:cs="Calibri"/>
          <w:color w:val="000000"/>
          <w:sz w:val="36"/>
          <w:szCs w:val="36"/>
          <w:lang w:eastAsia="ru-RU"/>
        </w:rPr>
      </w:pPr>
      <w:bookmarkStart w:id="0" w:name="_GoBack"/>
      <w:bookmarkEnd w:id="0"/>
      <w:r w:rsidRPr="00967ABF">
        <w:rPr>
          <w:rFonts w:ascii="Times New Roman" w:eastAsia="Times New Roman" w:hAnsi="Times New Roman" w:cs="Times New Roman"/>
          <w:b/>
          <w:bCs/>
          <w:color w:val="000000"/>
          <w:sz w:val="36"/>
          <w:szCs w:val="36"/>
          <w:lang w:eastAsia="ru-RU"/>
        </w:rPr>
        <w:lastRenderedPageBreak/>
        <w:t xml:space="preserve"> «Роль семьи в воспитании детей»</w:t>
      </w:r>
    </w:p>
    <w:p w:rsidR="00DD51C4" w:rsidRPr="00B80DA9" w:rsidRDefault="00DD51C4" w:rsidP="00DD51C4">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p>
    <w:p w:rsidR="00DD51C4" w:rsidRPr="00B80DA9" w:rsidRDefault="00DD51C4" w:rsidP="00DD51C4">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B80DA9">
        <w:rPr>
          <w:rFonts w:ascii="Times New Roman" w:eastAsia="Times New Roman" w:hAnsi="Times New Roman" w:cs="Times New Roman"/>
          <w:color w:val="000000"/>
          <w:sz w:val="28"/>
          <w:szCs w:val="28"/>
          <w:lang w:eastAsia="ru-RU"/>
        </w:rPr>
        <w:t>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Двое на жизненном пути. Но их никогда не бывает двое. Рядом родители, 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спохватываемся лишь тогда, когда что-то разлаживается. Мы начинаем что-то лихорадочно предпринимать, но ... поздно.</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 xml:space="preserve">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w:t>
      </w:r>
      <w:r w:rsidRPr="00B80DA9">
        <w:rPr>
          <w:rFonts w:ascii="Times New Roman" w:eastAsia="Times New Roman" w:hAnsi="Times New Roman" w:cs="Times New Roman"/>
          <w:color w:val="000000"/>
          <w:sz w:val="28"/>
          <w:szCs w:val="28"/>
          <w:lang w:eastAsia="ru-RU"/>
        </w:rPr>
        <w:lastRenderedPageBreak/>
        <w:t>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Сыновьям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 xml:space="preserve">Конечно, проявления родительской любви к детям разнообразны и многолики. Однако не всегда хорошие намерения достигают адресата – </w:t>
      </w:r>
      <w:r w:rsidRPr="00B80DA9">
        <w:rPr>
          <w:rFonts w:ascii="Times New Roman" w:eastAsia="Times New Roman" w:hAnsi="Times New Roman" w:cs="Times New Roman"/>
          <w:color w:val="000000"/>
          <w:sz w:val="28"/>
          <w:szCs w:val="28"/>
          <w:lang w:eastAsia="ru-RU"/>
        </w:rPr>
        <w:lastRenderedPageBreak/>
        <w:t>ребёнка. Дело в том, что он не умеет читать мысли и чувства родителей, а то, что они делают, далеко не всегда воспринимается им как проявление любви.</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w:t>
      </w:r>
    </w:p>
    <w:p w:rsidR="00DD51C4" w:rsidRPr="00B80DA9" w:rsidRDefault="00DD51C4" w:rsidP="00DD51C4">
      <w:pPr>
        <w:shd w:val="clear" w:color="auto" w:fill="FFFFFF"/>
        <w:spacing w:after="0" w:line="276" w:lineRule="auto"/>
        <w:ind w:firstLine="710"/>
        <w:jc w:val="both"/>
        <w:rPr>
          <w:rFonts w:ascii="Calibri" w:eastAsia="Times New Roman" w:hAnsi="Calibri" w:cs="Calibri"/>
          <w:color w:val="000000"/>
          <w:sz w:val="28"/>
          <w:szCs w:val="28"/>
          <w:lang w:eastAsia="ru-RU"/>
        </w:rPr>
      </w:pPr>
      <w:r w:rsidRPr="00B80DA9">
        <w:rPr>
          <w:rFonts w:ascii="Times New Roman" w:eastAsia="Times New Roman" w:hAnsi="Times New Roman" w:cs="Times New Roman"/>
          <w:color w:val="000000"/>
          <w:sz w:val="28"/>
          <w:szCs w:val="28"/>
          <w:lang w:eastAsia="ru-RU"/>
        </w:rPr>
        <w:t>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 способности, найти свое место в обществе, стать личностью.</w:t>
      </w:r>
    </w:p>
    <w:p w:rsidR="000F6957" w:rsidRDefault="000F6957"/>
    <w:sectPr w:rsidR="000F6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60"/>
    <w:rsid w:val="000F6957"/>
    <w:rsid w:val="00444560"/>
    <w:rsid w:val="00DD5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4ED16-DD1C-4AFC-AFA1-59B02C0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5391</Characters>
  <Application>Microsoft Office Word</Application>
  <DocSecurity>0</DocSecurity>
  <Lines>44</Lines>
  <Paragraphs>12</Paragraphs>
  <ScaleCrop>false</ScaleCrop>
  <Company>SPecialiST RePack</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2021-02-14T12:26:00Z</dcterms:created>
  <dcterms:modified xsi:type="dcterms:W3CDTF">2021-02-14T12:28:00Z</dcterms:modified>
</cp:coreProperties>
</file>